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9A" w:rsidRPr="007E4CC8" w:rsidRDefault="007E4CC8" w:rsidP="007E4CC8">
      <w:pPr>
        <w:widowControl/>
        <w:suppressAutoHyphens w:val="0"/>
        <w:spacing w:after="200"/>
        <w:jc w:val="center"/>
        <w:rPr>
          <w:sz w:val="28"/>
          <w:szCs w:val="28"/>
        </w:rPr>
      </w:pPr>
      <w:r>
        <w:rPr>
          <w:b/>
          <w:sz w:val="36"/>
          <w:szCs w:val="36"/>
        </w:rPr>
        <w:t>Tabulka 2 - f</w:t>
      </w:r>
      <w:r w:rsidR="00987B9A" w:rsidRPr="00987B9A">
        <w:rPr>
          <w:b/>
          <w:sz w:val="36"/>
          <w:szCs w:val="36"/>
        </w:rPr>
        <w:t xml:space="preserve">ormulář </w:t>
      </w:r>
      <w:proofErr w:type="gramStart"/>
      <w:r w:rsidR="00987B9A" w:rsidRPr="00987B9A">
        <w:rPr>
          <w:b/>
          <w:sz w:val="36"/>
          <w:szCs w:val="36"/>
        </w:rPr>
        <w:t>ke</w:t>
      </w:r>
      <w:proofErr w:type="gramEnd"/>
      <w:r w:rsidR="00987B9A" w:rsidRPr="00987B9A">
        <w:rPr>
          <w:b/>
          <w:sz w:val="36"/>
          <w:szCs w:val="36"/>
        </w:rPr>
        <w:t xml:space="preserve"> 3. metodice </w:t>
      </w:r>
      <w:r w:rsidR="00987B9A" w:rsidRPr="007E4CC8">
        <w:rPr>
          <w:b/>
          <w:sz w:val="28"/>
          <w:szCs w:val="28"/>
        </w:rPr>
        <w:t>(</w:t>
      </w:r>
      <w:r w:rsidR="00987B9A" w:rsidRPr="007E4CC8">
        <w:rPr>
          <w:b/>
          <w:sz w:val="28"/>
          <w:szCs w:val="28"/>
        </w:rPr>
        <w:t>pro zařazení do třídy jakosti vody</w:t>
      </w:r>
      <w:r w:rsidR="00987B9A" w:rsidRPr="007E4CC8">
        <w:rPr>
          <w:b/>
          <w:sz w:val="28"/>
          <w:szCs w:val="28"/>
        </w:rPr>
        <w:t>)</w:t>
      </w:r>
    </w:p>
    <w:p w:rsidR="00987B9A" w:rsidRPr="00F50FFF" w:rsidRDefault="00987B9A" w:rsidP="00987B9A">
      <w:pPr>
        <w:jc w:val="both"/>
        <w:rPr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006"/>
        <w:gridCol w:w="2114"/>
        <w:gridCol w:w="2114"/>
        <w:gridCol w:w="2115"/>
        <w:gridCol w:w="2115"/>
      </w:tblGrid>
      <w:tr w:rsidR="00987B9A" w:rsidTr="00513A5A">
        <w:tc>
          <w:tcPr>
            <w:tcW w:w="200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87B9A" w:rsidRPr="009B3D44" w:rsidRDefault="00987B9A" w:rsidP="00513A5A">
            <w:pPr>
              <w:jc w:val="center"/>
              <w:rPr>
                <w:b/>
              </w:rPr>
            </w:pPr>
            <w:r w:rsidRPr="009B3D44">
              <w:rPr>
                <w:b/>
              </w:rPr>
              <w:t>Skupiny živočichů</w:t>
            </w:r>
          </w:p>
        </w:tc>
        <w:tc>
          <w:tcPr>
            <w:tcW w:w="2114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87B9A" w:rsidRPr="009B3D44" w:rsidRDefault="00987B9A" w:rsidP="00513A5A">
            <w:pPr>
              <w:jc w:val="center"/>
              <w:rPr>
                <w:b/>
              </w:rPr>
            </w:pPr>
            <w:r w:rsidRPr="009B3D44">
              <w:rPr>
                <w:b/>
              </w:rPr>
              <w:t>Nalezena: ANO/NE</w:t>
            </w:r>
          </w:p>
        </w:tc>
        <w:tc>
          <w:tcPr>
            <w:tcW w:w="2114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87B9A" w:rsidRPr="009B3D44" w:rsidRDefault="00987B9A" w:rsidP="00513A5A">
            <w:pPr>
              <w:jc w:val="center"/>
              <w:rPr>
                <w:b/>
              </w:rPr>
            </w:pPr>
            <w:r w:rsidRPr="009B3D44">
              <w:rPr>
                <w:b/>
              </w:rPr>
              <w:t>Počet rozlišených druhů</w:t>
            </w:r>
          </w:p>
        </w:tc>
        <w:tc>
          <w:tcPr>
            <w:tcW w:w="2115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87B9A" w:rsidRPr="009B3D44" w:rsidRDefault="00987B9A" w:rsidP="00513A5A">
            <w:pPr>
              <w:jc w:val="center"/>
              <w:rPr>
                <w:b/>
              </w:rPr>
            </w:pPr>
            <w:r w:rsidRPr="009B3D44">
              <w:rPr>
                <w:b/>
              </w:rPr>
              <w:t>Počet druhů</w:t>
            </w:r>
          </w:p>
        </w:tc>
        <w:tc>
          <w:tcPr>
            <w:tcW w:w="2115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987B9A" w:rsidRPr="009B3D44" w:rsidRDefault="00987B9A" w:rsidP="00513A5A">
            <w:pPr>
              <w:jc w:val="center"/>
              <w:rPr>
                <w:b/>
              </w:rPr>
            </w:pPr>
            <w:r w:rsidRPr="009B3D44">
              <w:rPr>
                <w:b/>
              </w:rPr>
              <w:t>Rozhodující třída</w:t>
            </w:r>
          </w:p>
        </w:tc>
      </w:tr>
      <w:tr w:rsidR="00987B9A" w:rsidTr="00513A5A">
        <w:tc>
          <w:tcPr>
            <w:tcW w:w="2006" w:type="dxa"/>
            <w:vMerge w:val="restart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  <w:r>
              <w:t>larvy pošvatek</w:t>
            </w:r>
          </w:p>
        </w:tc>
        <w:tc>
          <w:tcPr>
            <w:tcW w:w="21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  <w:r>
              <w:t>2 a více</w:t>
            </w:r>
          </w:p>
        </w:tc>
        <w:tc>
          <w:tcPr>
            <w:tcW w:w="211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  <w:r>
              <w:t>A</w:t>
            </w:r>
          </w:p>
        </w:tc>
      </w:tr>
      <w:tr w:rsidR="00987B9A" w:rsidTr="00513A5A">
        <w:tc>
          <w:tcPr>
            <w:tcW w:w="200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  <w:r>
              <w:t>B</w:t>
            </w:r>
          </w:p>
        </w:tc>
      </w:tr>
      <w:tr w:rsidR="00987B9A" w:rsidTr="00513A5A">
        <w:tc>
          <w:tcPr>
            <w:tcW w:w="2006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  <w:r>
              <w:t>larvy jepic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  <w:r>
              <w:t>3 a více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  <w:r>
              <w:t>B</w:t>
            </w:r>
          </w:p>
        </w:tc>
      </w:tr>
      <w:tr w:rsidR="00987B9A" w:rsidTr="00513A5A">
        <w:tc>
          <w:tcPr>
            <w:tcW w:w="200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  <w:r>
              <w:t>C</w:t>
            </w:r>
          </w:p>
        </w:tc>
      </w:tr>
      <w:tr w:rsidR="00987B9A" w:rsidTr="00513A5A">
        <w:tc>
          <w:tcPr>
            <w:tcW w:w="200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  <w:r>
              <w:t>-</w:t>
            </w:r>
          </w:p>
        </w:tc>
      </w:tr>
      <w:tr w:rsidR="00987B9A" w:rsidTr="00513A5A">
        <w:tc>
          <w:tcPr>
            <w:tcW w:w="2006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  <w:r>
              <w:t>larvy chrostíků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  <w:r>
              <w:t>4 a více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  <w:r>
              <w:t>B</w:t>
            </w:r>
          </w:p>
        </w:tc>
      </w:tr>
      <w:tr w:rsidR="00987B9A" w:rsidTr="00513A5A">
        <w:tc>
          <w:tcPr>
            <w:tcW w:w="200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  <w:r>
              <w:t>1 - 3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  <w:r>
              <w:t>C</w:t>
            </w:r>
          </w:p>
        </w:tc>
      </w:tr>
      <w:tr w:rsidR="00987B9A" w:rsidTr="00513A5A">
        <w:tc>
          <w:tcPr>
            <w:tcW w:w="2006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  <w:r>
              <w:t>blešivci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  <w:r>
              <w:t>2 a více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  <w:r>
              <w:t>C</w:t>
            </w:r>
          </w:p>
        </w:tc>
        <w:bookmarkStart w:id="0" w:name="_GoBack"/>
        <w:bookmarkEnd w:id="0"/>
      </w:tr>
      <w:tr w:rsidR="00987B9A" w:rsidTr="00513A5A">
        <w:tc>
          <w:tcPr>
            <w:tcW w:w="200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  <w:r>
              <w:t>-</w:t>
            </w:r>
          </w:p>
        </w:tc>
      </w:tr>
      <w:tr w:rsidR="00987B9A" w:rsidTr="00513A5A">
        <w:tc>
          <w:tcPr>
            <w:tcW w:w="20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  <w:r>
              <w:t>larvy střechatek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  <w:r>
              <w:t>D</w:t>
            </w:r>
          </w:p>
        </w:tc>
      </w:tr>
      <w:tr w:rsidR="00987B9A" w:rsidTr="00513A5A">
        <w:tc>
          <w:tcPr>
            <w:tcW w:w="20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  <w:r>
              <w:t>beruška vodní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  <w:r>
              <w:t>D</w:t>
            </w:r>
          </w:p>
        </w:tc>
      </w:tr>
      <w:tr w:rsidR="00987B9A" w:rsidTr="00513A5A">
        <w:tc>
          <w:tcPr>
            <w:tcW w:w="20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  <w:r>
              <w:t>pijavky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  <w:r>
              <w:t>D</w:t>
            </w:r>
          </w:p>
        </w:tc>
      </w:tr>
      <w:tr w:rsidR="00987B9A" w:rsidTr="00513A5A">
        <w:tc>
          <w:tcPr>
            <w:tcW w:w="20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  <w:r>
              <w:t xml:space="preserve">nitěnky a </w:t>
            </w:r>
            <w:proofErr w:type="spellStart"/>
            <w:r>
              <w:t>žížalice</w:t>
            </w:r>
            <w:proofErr w:type="spellEnd"/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  <w:r>
              <w:t>E</w:t>
            </w:r>
          </w:p>
        </w:tc>
      </w:tr>
      <w:tr w:rsidR="00987B9A" w:rsidTr="00513A5A">
        <w:tc>
          <w:tcPr>
            <w:tcW w:w="20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  <w:r>
              <w:t>mlži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  <w:r>
              <w:t>nemá vliv na rozhodující třídu</w:t>
            </w:r>
          </w:p>
        </w:tc>
      </w:tr>
      <w:tr w:rsidR="00987B9A" w:rsidTr="00513A5A">
        <w:tc>
          <w:tcPr>
            <w:tcW w:w="20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  <w:r>
              <w:t>plži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</w:tr>
      <w:tr w:rsidR="00987B9A" w:rsidTr="00513A5A">
        <w:tc>
          <w:tcPr>
            <w:tcW w:w="20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  <w:r>
              <w:t>ploštěnky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</w:tr>
      <w:tr w:rsidR="00987B9A" w:rsidTr="00513A5A">
        <w:tc>
          <w:tcPr>
            <w:tcW w:w="20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  <w:r>
              <w:t>larvy komárů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</w:tr>
      <w:tr w:rsidR="00987B9A" w:rsidTr="00513A5A">
        <w:tc>
          <w:tcPr>
            <w:tcW w:w="20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  <w:r>
              <w:t>vodní roztoči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</w:tr>
      <w:tr w:rsidR="00987B9A" w:rsidTr="00513A5A">
        <w:tc>
          <w:tcPr>
            <w:tcW w:w="20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  <w:r>
              <w:t>brouci či jejich larvy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</w:tr>
      <w:tr w:rsidR="00987B9A" w:rsidTr="00513A5A">
        <w:tc>
          <w:tcPr>
            <w:tcW w:w="2006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  <w:r>
              <w:t>ostatní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</w:tr>
      <w:tr w:rsidR="00987B9A" w:rsidTr="00513A5A">
        <w:tc>
          <w:tcPr>
            <w:tcW w:w="200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</w:tr>
      <w:tr w:rsidR="00987B9A" w:rsidTr="00513A5A">
        <w:tc>
          <w:tcPr>
            <w:tcW w:w="200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</w:tr>
      <w:tr w:rsidR="00987B9A" w:rsidTr="00513A5A">
        <w:tc>
          <w:tcPr>
            <w:tcW w:w="200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</w:tr>
      <w:tr w:rsidR="00987B9A" w:rsidTr="00513A5A">
        <w:tc>
          <w:tcPr>
            <w:tcW w:w="200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  <w:tc>
          <w:tcPr>
            <w:tcW w:w="2115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</w:tr>
      <w:tr w:rsidR="00987B9A" w:rsidTr="00513A5A">
        <w:tc>
          <w:tcPr>
            <w:tcW w:w="41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87B9A" w:rsidRPr="00836B3F" w:rsidRDefault="00987B9A" w:rsidP="00513A5A">
            <w:pPr>
              <w:jc w:val="center"/>
              <w:rPr>
                <w:b/>
              </w:rPr>
            </w:pPr>
            <w:r w:rsidRPr="00836B3F">
              <w:rPr>
                <w:b/>
              </w:rPr>
              <w:t>Počet druhů celkově</w:t>
            </w:r>
          </w:p>
        </w:tc>
        <w:tc>
          <w:tcPr>
            <w:tcW w:w="211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7B9A" w:rsidRPr="00836B3F" w:rsidRDefault="00987B9A" w:rsidP="00513A5A">
            <w:pPr>
              <w:jc w:val="center"/>
              <w:rPr>
                <w:b/>
              </w:rPr>
            </w:pPr>
          </w:p>
        </w:tc>
        <w:tc>
          <w:tcPr>
            <w:tcW w:w="21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87B9A" w:rsidRPr="00836B3F" w:rsidRDefault="00987B9A" w:rsidP="00513A5A">
            <w:pPr>
              <w:jc w:val="center"/>
              <w:rPr>
                <w:b/>
              </w:rPr>
            </w:pPr>
            <w:r w:rsidRPr="00836B3F">
              <w:rPr>
                <w:b/>
              </w:rPr>
              <w:t>Rozhodující třída</w:t>
            </w:r>
          </w:p>
        </w:tc>
        <w:tc>
          <w:tcPr>
            <w:tcW w:w="211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7B9A" w:rsidRDefault="00987B9A" w:rsidP="00513A5A">
            <w:pPr>
              <w:jc w:val="center"/>
            </w:pPr>
          </w:p>
        </w:tc>
      </w:tr>
    </w:tbl>
    <w:p w:rsidR="00987B9A" w:rsidRPr="00836B3F" w:rsidRDefault="00987B9A" w:rsidP="00987B9A">
      <w:pPr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2116"/>
        <w:gridCol w:w="2117"/>
        <w:gridCol w:w="2117"/>
        <w:gridCol w:w="2117"/>
      </w:tblGrid>
      <w:tr w:rsidR="00987B9A" w:rsidTr="00513A5A">
        <w:trPr>
          <w:cantSplit/>
          <w:trHeight w:val="284"/>
        </w:trPr>
        <w:tc>
          <w:tcPr>
            <w:tcW w:w="2023" w:type="dxa"/>
            <w:vMerge w:val="restart"/>
            <w:tcBorders>
              <w:top w:val="single" w:sz="18" w:space="0" w:color="000000"/>
              <w:bottom w:val="single" w:sz="6" w:space="0" w:color="000000"/>
            </w:tcBorders>
            <w:vAlign w:val="center"/>
            <w:hideMark/>
          </w:tcPr>
          <w:p w:rsidR="00987B9A" w:rsidRDefault="00987B9A" w:rsidP="00513A5A">
            <w:pPr>
              <w:snapToGrid w:val="0"/>
              <w:jc w:val="center"/>
              <w:rPr>
                <w:rFonts w:eastAsia="SimSun"/>
                <w:b/>
                <w:lang w:eastAsia="ar-SA"/>
              </w:rPr>
            </w:pPr>
            <w:r>
              <w:rPr>
                <w:b/>
              </w:rPr>
              <w:t>rozhodující třída</w:t>
            </w:r>
          </w:p>
        </w:tc>
        <w:tc>
          <w:tcPr>
            <w:tcW w:w="8467" w:type="dxa"/>
            <w:gridSpan w:val="4"/>
            <w:tcBorders>
              <w:top w:val="single" w:sz="18" w:space="0" w:color="000000"/>
              <w:bottom w:val="single" w:sz="6" w:space="0" w:color="000000"/>
            </w:tcBorders>
            <w:hideMark/>
          </w:tcPr>
          <w:p w:rsidR="00987B9A" w:rsidRDefault="00987B9A" w:rsidP="00513A5A">
            <w:pPr>
              <w:snapToGrid w:val="0"/>
              <w:jc w:val="center"/>
              <w:rPr>
                <w:rFonts w:eastAsia="SimSun"/>
                <w:bCs/>
                <w:lang w:eastAsia="ar-SA"/>
              </w:rPr>
            </w:pPr>
            <w:r>
              <w:rPr>
                <w:bCs/>
              </w:rPr>
              <w:t>POČET FOREM CELKEM</w:t>
            </w:r>
          </w:p>
        </w:tc>
      </w:tr>
      <w:tr w:rsidR="00987B9A" w:rsidTr="00513A5A">
        <w:trPr>
          <w:cantSplit/>
          <w:trHeight w:val="284"/>
        </w:trPr>
        <w:tc>
          <w:tcPr>
            <w:tcW w:w="2023" w:type="dxa"/>
            <w:vMerge/>
            <w:tcBorders>
              <w:top w:val="single" w:sz="6" w:space="0" w:color="000000"/>
              <w:bottom w:val="double" w:sz="4" w:space="0" w:color="auto"/>
            </w:tcBorders>
            <w:vAlign w:val="center"/>
            <w:hideMark/>
          </w:tcPr>
          <w:p w:rsidR="00987B9A" w:rsidRDefault="00987B9A" w:rsidP="00513A5A">
            <w:pPr>
              <w:rPr>
                <w:rFonts w:eastAsia="SimSun"/>
                <w:b/>
                <w:lang w:eastAsia="ar-SA"/>
              </w:rPr>
            </w:pPr>
          </w:p>
        </w:tc>
        <w:tc>
          <w:tcPr>
            <w:tcW w:w="2116" w:type="dxa"/>
            <w:tcBorders>
              <w:top w:val="single" w:sz="6" w:space="0" w:color="000000"/>
              <w:bottom w:val="double" w:sz="4" w:space="0" w:color="auto"/>
            </w:tcBorders>
            <w:hideMark/>
          </w:tcPr>
          <w:p w:rsidR="00987B9A" w:rsidRDefault="00987B9A" w:rsidP="00513A5A">
            <w:pPr>
              <w:snapToGrid w:val="0"/>
              <w:jc w:val="center"/>
              <w:rPr>
                <w:rFonts w:eastAsia="SimSun"/>
                <w:b/>
                <w:lang w:eastAsia="ar-SA"/>
              </w:rPr>
            </w:pPr>
            <w:r>
              <w:rPr>
                <w:b/>
              </w:rPr>
              <w:t>0 - 1</w:t>
            </w:r>
          </w:p>
        </w:tc>
        <w:tc>
          <w:tcPr>
            <w:tcW w:w="2117" w:type="dxa"/>
            <w:tcBorders>
              <w:top w:val="single" w:sz="6" w:space="0" w:color="000000"/>
              <w:bottom w:val="double" w:sz="4" w:space="0" w:color="auto"/>
            </w:tcBorders>
            <w:hideMark/>
          </w:tcPr>
          <w:p w:rsidR="00987B9A" w:rsidRDefault="00987B9A" w:rsidP="00513A5A">
            <w:pPr>
              <w:snapToGrid w:val="0"/>
              <w:jc w:val="center"/>
              <w:rPr>
                <w:rFonts w:eastAsia="SimSun"/>
                <w:b/>
                <w:lang w:eastAsia="ar-SA"/>
              </w:rPr>
            </w:pPr>
            <w:r>
              <w:rPr>
                <w:b/>
              </w:rPr>
              <w:t>2 - 8</w:t>
            </w:r>
          </w:p>
        </w:tc>
        <w:tc>
          <w:tcPr>
            <w:tcW w:w="2117" w:type="dxa"/>
            <w:tcBorders>
              <w:top w:val="single" w:sz="6" w:space="0" w:color="000000"/>
              <w:bottom w:val="double" w:sz="4" w:space="0" w:color="auto"/>
            </w:tcBorders>
            <w:hideMark/>
          </w:tcPr>
          <w:p w:rsidR="00987B9A" w:rsidRDefault="00987B9A" w:rsidP="00513A5A">
            <w:pPr>
              <w:snapToGrid w:val="0"/>
              <w:jc w:val="center"/>
              <w:rPr>
                <w:rFonts w:eastAsia="SimSun"/>
                <w:b/>
                <w:lang w:eastAsia="ar-SA"/>
              </w:rPr>
            </w:pPr>
            <w:r>
              <w:rPr>
                <w:b/>
              </w:rPr>
              <w:t>9 - 15</w:t>
            </w:r>
          </w:p>
        </w:tc>
        <w:tc>
          <w:tcPr>
            <w:tcW w:w="2117" w:type="dxa"/>
            <w:tcBorders>
              <w:top w:val="single" w:sz="6" w:space="0" w:color="000000"/>
              <w:bottom w:val="double" w:sz="4" w:space="0" w:color="auto"/>
            </w:tcBorders>
            <w:hideMark/>
          </w:tcPr>
          <w:p w:rsidR="00987B9A" w:rsidRDefault="00987B9A" w:rsidP="00513A5A">
            <w:pPr>
              <w:snapToGrid w:val="0"/>
              <w:jc w:val="center"/>
              <w:rPr>
                <w:rFonts w:eastAsia="SimSun"/>
                <w:b/>
                <w:lang w:eastAsia="ar-SA"/>
              </w:rPr>
            </w:pPr>
            <w:r>
              <w:rPr>
                <w:b/>
              </w:rPr>
              <w:t>16 a více</w:t>
            </w:r>
          </w:p>
        </w:tc>
      </w:tr>
      <w:tr w:rsidR="00987B9A" w:rsidTr="00513A5A">
        <w:trPr>
          <w:cantSplit/>
          <w:trHeight w:val="284"/>
        </w:trPr>
        <w:tc>
          <w:tcPr>
            <w:tcW w:w="2023" w:type="dxa"/>
            <w:tcBorders>
              <w:top w:val="double" w:sz="4" w:space="0" w:color="auto"/>
            </w:tcBorders>
            <w:vAlign w:val="center"/>
            <w:hideMark/>
          </w:tcPr>
          <w:p w:rsidR="00987B9A" w:rsidRDefault="00987B9A" w:rsidP="00513A5A">
            <w:pPr>
              <w:snapToGrid w:val="0"/>
              <w:jc w:val="center"/>
              <w:rPr>
                <w:rFonts w:eastAsia="SimSun"/>
                <w:bCs/>
                <w:lang w:eastAsia="ar-SA"/>
              </w:rPr>
            </w:pPr>
            <w:r>
              <w:rPr>
                <w:bCs/>
              </w:rPr>
              <w:t>A</w:t>
            </w:r>
          </w:p>
        </w:tc>
        <w:tc>
          <w:tcPr>
            <w:tcW w:w="2116" w:type="dxa"/>
            <w:tcBorders>
              <w:top w:val="double" w:sz="4" w:space="0" w:color="auto"/>
            </w:tcBorders>
            <w:hideMark/>
          </w:tcPr>
          <w:p w:rsidR="00987B9A" w:rsidRDefault="00987B9A" w:rsidP="00513A5A">
            <w:pPr>
              <w:snapToGrid w:val="0"/>
              <w:jc w:val="center"/>
              <w:rPr>
                <w:rFonts w:eastAsia="SimSun"/>
                <w:bCs/>
                <w:lang w:eastAsia="ar-SA"/>
              </w:rPr>
            </w:pPr>
            <w:r>
              <w:rPr>
                <w:bCs/>
              </w:rPr>
              <w:t>-</w:t>
            </w:r>
          </w:p>
        </w:tc>
        <w:tc>
          <w:tcPr>
            <w:tcW w:w="2117" w:type="dxa"/>
            <w:tcBorders>
              <w:top w:val="double" w:sz="4" w:space="0" w:color="auto"/>
            </w:tcBorders>
            <w:hideMark/>
          </w:tcPr>
          <w:p w:rsidR="00987B9A" w:rsidRDefault="00987B9A" w:rsidP="00513A5A">
            <w:pPr>
              <w:snapToGrid w:val="0"/>
              <w:jc w:val="center"/>
              <w:rPr>
                <w:rFonts w:eastAsia="SimSun"/>
                <w:bCs/>
                <w:lang w:eastAsia="ar-SA"/>
              </w:rPr>
            </w:pPr>
            <w:r>
              <w:rPr>
                <w:bCs/>
              </w:rPr>
              <w:t>II</w:t>
            </w:r>
          </w:p>
        </w:tc>
        <w:tc>
          <w:tcPr>
            <w:tcW w:w="2117" w:type="dxa"/>
            <w:tcBorders>
              <w:top w:val="double" w:sz="4" w:space="0" w:color="auto"/>
            </w:tcBorders>
            <w:hideMark/>
          </w:tcPr>
          <w:p w:rsidR="00987B9A" w:rsidRDefault="00987B9A" w:rsidP="00513A5A">
            <w:pPr>
              <w:snapToGrid w:val="0"/>
              <w:jc w:val="center"/>
              <w:rPr>
                <w:rFonts w:eastAsia="SimSun"/>
                <w:bCs/>
                <w:lang w:eastAsia="ar-SA"/>
              </w:rPr>
            </w:pPr>
            <w:r>
              <w:rPr>
                <w:bCs/>
              </w:rPr>
              <w:t>I – II</w:t>
            </w:r>
          </w:p>
        </w:tc>
        <w:tc>
          <w:tcPr>
            <w:tcW w:w="2117" w:type="dxa"/>
            <w:tcBorders>
              <w:top w:val="double" w:sz="4" w:space="0" w:color="auto"/>
            </w:tcBorders>
            <w:hideMark/>
          </w:tcPr>
          <w:p w:rsidR="00987B9A" w:rsidRDefault="00987B9A" w:rsidP="00513A5A">
            <w:pPr>
              <w:snapToGrid w:val="0"/>
              <w:jc w:val="center"/>
              <w:rPr>
                <w:rFonts w:eastAsia="SimSun"/>
                <w:bCs/>
                <w:lang w:eastAsia="ar-SA"/>
              </w:rPr>
            </w:pPr>
            <w:r>
              <w:rPr>
                <w:bCs/>
              </w:rPr>
              <w:t>I</w:t>
            </w:r>
          </w:p>
        </w:tc>
      </w:tr>
      <w:tr w:rsidR="00987B9A" w:rsidTr="00513A5A">
        <w:trPr>
          <w:cantSplit/>
          <w:trHeight w:val="284"/>
        </w:trPr>
        <w:tc>
          <w:tcPr>
            <w:tcW w:w="2023" w:type="dxa"/>
            <w:vAlign w:val="center"/>
            <w:hideMark/>
          </w:tcPr>
          <w:p w:rsidR="00987B9A" w:rsidRDefault="00987B9A" w:rsidP="00513A5A">
            <w:pPr>
              <w:snapToGrid w:val="0"/>
              <w:jc w:val="center"/>
              <w:rPr>
                <w:rFonts w:eastAsia="SimSun"/>
                <w:bCs/>
                <w:lang w:eastAsia="ar-SA"/>
              </w:rPr>
            </w:pPr>
            <w:r>
              <w:rPr>
                <w:bCs/>
              </w:rPr>
              <w:t>B</w:t>
            </w:r>
          </w:p>
        </w:tc>
        <w:tc>
          <w:tcPr>
            <w:tcW w:w="2116" w:type="dxa"/>
            <w:hideMark/>
          </w:tcPr>
          <w:p w:rsidR="00987B9A" w:rsidRDefault="00987B9A" w:rsidP="00513A5A">
            <w:pPr>
              <w:snapToGrid w:val="0"/>
              <w:jc w:val="center"/>
              <w:rPr>
                <w:rFonts w:eastAsia="SimSun"/>
                <w:bCs/>
                <w:lang w:eastAsia="ar-SA"/>
              </w:rPr>
            </w:pPr>
            <w:r>
              <w:rPr>
                <w:bCs/>
              </w:rPr>
              <w:t>III</w:t>
            </w:r>
          </w:p>
        </w:tc>
        <w:tc>
          <w:tcPr>
            <w:tcW w:w="2117" w:type="dxa"/>
            <w:hideMark/>
          </w:tcPr>
          <w:p w:rsidR="00987B9A" w:rsidRDefault="00987B9A" w:rsidP="00513A5A">
            <w:pPr>
              <w:snapToGrid w:val="0"/>
              <w:jc w:val="center"/>
              <w:rPr>
                <w:rFonts w:eastAsia="SimSun"/>
                <w:bCs/>
                <w:lang w:eastAsia="ar-SA"/>
              </w:rPr>
            </w:pPr>
            <w:r>
              <w:rPr>
                <w:bCs/>
              </w:rPr>
              <w:t>II – III</w:t>
            </w:r>
          </w:p>
        </w:tc>
        <w:tc>
          <w:tcPr>
            <w:tcW w:w="2117" w:type="dxa"/>
            <w:hideMark/>
          </w:tcPr>
          <w:p w:rsidR="00987B9A" w:rsidRDefault="00987B9A" w:rsidP="00513A5A">
            <w:pPr>
              <w:snapToGrid w:val="0"/>
              <w:jc w:val="center"/>
              <w:rPr>
                <w:rFonts w:eastAsia="SimSun"/>
                <w:bCs/>
                <w:lang w:eastAsia="ar-SA"/>
              </w:rPr>
            </w:pPr>
            <w:r>
              <w:rPr>
                <w:bCs/>
              </w:rPr>
              <w:t>II</w:t>
            </w:r>
          </w:p>
        </w:tc>
        <w:tc>
          <w:tcPr>
            <w:tcW w:w="2117" w:type="dxa"/>
            <w:hideMark/>
          </w:tcPr>
          <w:p w:rsidR="00987B9A" w:rsidRDefault="00987B9A" w:rsidP="00513A5A">
            <w:pPr>
              <w:snapToGrid w:val="0"/>
              <w:jc w:val="center"/>
              <w:rPr>
                <w:rFonts w:eastAsia="SimSun"/>
                <w:bCs/>
                <w:lang w:eastAsia="ar-SA"/>
              </w:rPr>
            </w:pPr>
            <w:r>
              <w:rPr>
                <w:bCs/>
              </w:rPr>
              <w:t>I – II</w:t>
            </w:r>
          </w:p>
        </w:tc>
      </w:tr>
      <w:tr w:rsidR="00987B9A" w:rsidTr="00513A5A">
        <w:trPr>
          <w:cantSplit/>
          <w:trHeight w:val="284"/>
        </w:trPr>
        <w:tc>
          <w:tcPr>
            <w:tcW w:w="2023" w:type="dxa"/>
            <w:vAlign w:val="center"/>
            <w:hideMark/>
          </w:tcPr>
          <w:p w:rsidR="00987B9A" w:rsidRDefault="00987B9A" w:rsidP="00513A5A">
            <w:pPr>
              <w:snapToGrid w:val="0"/>
              <w:jc w:val="center"/>
              <w:rPr>
                <w:rFonts w:eastAsia="SimSun"/>
                <w:bCs/>
                <w:lang w:eastAsia="ar-SA"/>
              </w:rPr>
            </w:pPr>
            <w:r>
              <w:rPr>
                <w:bCs/>
              </w:rPr>
              <w:t>C</w:t>
            </w:r>
          </w:p>
        </w:tc>
        <w:tc>
          <w:tcPr>
            <w:tcW w:w="2116" w:type="dxa"/>
            <w:hideMark/>
          </w:tcPr>
          <w:p w:rsidR="00987B9A" w:rsidRDefault="00987B9A" w:rsidP="00513A5A">
            <w:pPr>
              <w:snapToGrid w:val="0"/>
              <w:jc w:val="center"/>
              <w:rPr>
                <w:rFonts w:eastAsia="SimSun"/>
                <w:bCs/>
                <w:lang w:eastAsia="ar-SA"/>
              </w:rPr>
            </w:pPr>
            <w:r>
              <w:rPr>
                <w:bCs/>
              </w:rPr>
              <w:t>III – IV</w:t>
            </w:r>
          </w:p>
        </w:tc>
        <w:tc>
          <w:tcPr>
            <w:tcW w:w="2117" w:type="dxa"/>
            <w:hideMark/>
          </w:tcPr>
          <w:p w:rsidR="00987B9A" w:rsidRDefault="00987B9A" w:rsidP="00513A5A">
            <w:pPr>
              <w:snapToGrid w:val="0"/>
              <w:jc w:val="center"/>
              <w:rPr>
                <w:rFonts w:eastAsia="SimSun"/>
                <w:bCs/>
                <w:lang w:eastAsia="ar-SA"/>
              </w:rPr>
            </w:pPr>
            <w:r>
              <w:rPr>
                <w:bCs/>
              </w:rPr>
              <w:t>III</w:t>
            </w:r>
          </w:p>
        </w:tc>
        <w:tc>
          <w:tcPr>
            <w:tcW w:w="2117" w:type="dxa"/>
            <w:hideMark/>
          </w:tcPr>
          <w:p w:rsidR="00987B9A" w:rsidRDefault="00987B9A" w:rsidP="00513A5A">
            <w:pPr>
              <w:snapToGrid w:val="0"/>
              <w:jc w:val="center"/>
              <w:rPr>
                <w:rFonts w:eastAsia="SimSun"/>
                <w:bCs/>
                <w:lang w:eastAsia="ar-SA"/>
              </w:rPr>
            </w:pPr>
            <w:r>
              <w:rPr>
                <w:bCs/>
              </w:rPr>
              <w:t>II – III</w:t>
            </w:r>
          </w:p>
        </w:tc>
        <w:tc>
          <w:tcPr>
            <w:tcW w:w="2117" w:type="dxa"/>
            <w:hideMark/>
          </w:tcPr>
          <w:p w:rsidR="00987B9A" w:rsidRDefault="00987B9A" w:rsidP="00513A5A">
            <w:pPr>
              <w:snapToGrid w:val="0"/>
              <w:jc w:val="center"/>
              <w:rPr>
                <w:rFonts w:eastAsia="SimSun"/>
                <w:bCs/>
                <w:lang w:eastAsia="ar-SA"/>
              </w:rPr>
            </w:pPr>
            <w:r>
              <w:rPr>
                <w:bCs/>
              </w:rPr>
              <w:t>II</w:t>
            </w:r>
          </w:p>
        </w:tc>
      </w:tr>
      <w:tr w:rsidR="00987B9A" w:rsidTr="00513A5A">
        <w:trPr>
          <w:cantSplit/>
          <w:trHeight w:val="284"/>
        </w:trPr>
        <w:tc>
          <w:tcPr>
            <w:tcW w:w="2023" w:type="dxa"/>
            <w:vAlign w:val="center"/>
            <w:hideMark/>
          </w:tcPr>
          <w:p w:rsidR="00987B9A" w:rsidRDefault="00987B9A" w:rsidP="00513A5A">
            <w:pPr>
              <w:snapToGrid w:val="0"/>
              <w:jc w:val="center"/>
              <w:rPr>
                <w:rFonts w:eastAsia="SimSun"/>
                <w:bCs/>
                <w:lang w:eastAsia="ar-SA"/>
              </w:rPr>
            </w:pPr>
            <w:r>
              <w:rPr>
                <w:bCs/>
              </w:rPr>
              <w:t>D</w:t>
            </w:r>
          </w:p>
        </w:tc>
        <w:tc>
          <w:tcPr>
            <w:tcW w:w="2116" w:type="dxa"/>
            <w:hideMark/>
          </w:tcPr>
          <w:p w:rsidR="00987B9A" w:rsidRDefault="00987B9A" w:rsidP="00513A5A">
            <w:pPr>
              <w:snapToGrid w:val="0"/>
              <w:jc w:val="center"/>
              <w:rPr>
                <w:rFonts w:eastAsia="SimSun"/>
                <w:bCs/>
                <w:lang w:eastAsia="ar-SA"/>
              </w:rPr>
            </w:pPr>
            <w:r>
              <w:rPr>
                <w:bCs/>
              </w:rPr>
              <w:t>IV</w:t>
            </w:r>
          </w:p>
        </w:tc>
        <w:tc>
          <w:tcPr>
            <w:tcW w:w="2117" w:type="dxa"/>
            <w:hideMark/>
          </w:tcPr>
          <w:p w:rsidR="00987B9A" w:rsidRDefault="00987B9A" w:rsidP="00513A5A">
            <w:pPr>
              <w:snapToGrid w:val="0"/>
              <w:jc w:val="center"/>
              <w:rPr>
                <w:rFonts w:eastAsia="SimSun"/>
                <w:bCs/>
                <w:lang w:eastAsia="ar-SA"/>
              </w:rPr>
            </w:pPr>
            <w:r>
              <w:rPr>
                <w:bCs/>
              </w:rPr>
              <w:t>III - IV</w:t>
            </w:r>
          </w:p>
        </w:tc>
        <w:tc>
          <w:tcPr>
            <w:tcW w:w="2117" w:type="dxa"/>
            <w:hideMark/>
          </w:tcPr>
          <w:p w:rsidR="00987B9A" w:rsidRDefault="00987B9A" w:rsidP="00513A5A">
            <w:pPr>
              <w:snapToGrid w:val="0"/>
              <w:jc w:val="center"/>
              <w:rPr>
                <w:rFonts w:eastAsia="SimSun"/>
                <w:bCs/>
                <w:lang w:eastAsia="ar-SA"/>
              </w:rPr>
            </w:pPr>
            <w:r>
              <w:rPr>
                <w:bCs/>
              </w:rPr>
              <w:t>III</w:t>
            </w:r>
          </w:p>
        </w:tc>
        <w:tc>
          <w:tcPr>
            <w:tcW w:w="2117" w:type="dxa"/>
            <w:hideMark/>
          </w:tcPr>
          <w:p w:rsidR="00987B9A" w:rsidRDefault="00987B9A" w:rsidP="00513A5A">
            <w:pPr>
              <w:snapToGrid w:val="0"/>
              <w:jc w:val="center"/>
              <w:rPr>
                <w:rFonts w:eastAsia="SimSun"/>
                <w:bCs/>
                <w:lang w:eastAsia="ar-SA"/>
              </w:rPr>
            </w:pPr>
            <w:r>
              <w:rPr>
                <w:bCs/>
              </w:rPr>
              <w:t>II – III</w:t>
            </w:r>
          </w:p>
        </w:tc>
      </w:tr>
      <w:tr w:rsidR="00987B9A" w:rsidTr="00513A5A">
        <w:trPr>
          <w:cantSplit/>
          <w:trHeight w:val="284"/>
        </w:trPr>
        <w:tc>
          <w:tcPr>
            <w:tcW w:w="2023" w:type="dxa"/>
            <w:vAlign w:val="center"/>
            <w:hideMark/>
          </w:tcPr>
          <w:p w:rsidR="00987B9A" w:rsidRDefault="00987B9A" w:rsidP="00513A5A">
            <w:pPr>
              <w:snapToGrid w:val="0"/>
              <w:jc w:val="center"/>
              <w:rPr>
                <w:rFonts w:eastAsia="SimSun"/>
                <w:bCs/>
                <w:lang w:eastAsia="ar-SA"/>
              </w:rPr>
            </w:pPr>
            <w:r>
              <w:rPr>
                <w:bCs/>
              </w:rPr>
              <w:t>E</w:t>
            </w:r>
          </w:p>
        </w:tc>
        <w:tc>
          <w:tcPr>
            <w:tcW w:w="2116" w:type="dxa"/>
            <w:hideMark/>
          </w:tcPr>
          <w:p w:rsidR="00987B9A" w:rsidRDefault="00987B9A" w:rsidP="00513A5A">
            <w:pPr>
              <w:snapToGrid w:val="0"/>
              <w:jc w:val="center"/>
              <w:rPr>
                <w:rFonts w:eastAsia="SimSun"/>
                <w:bCs/>
                <w:lang w:eastAsia="ar-SA"/>
              </w:rPr>
            </w:pPr>
            <w:r>
              <w:rPr>
                <w:bCs/>
              </w:rPr>
              <w:t>IV</w:t>
            </w:r>
          </w:p>
        </w:tc>
        <w:tc>
          <w:tcPr>
            <w:tcW w:w="2117" w:type="dxa"/>
            <w:hideMark/>
          </w:tcPr>
          <w:p w:rsidR="00987B9A" w:rsidRDefault="00987B9A" w:rsidP="00513A5A">
            <w:pPr>
              <w:snapToGrid w:val="0"/>
              <w:jc w:val="center"/>
              <w:rPr>
                <w:rFonts w:eastAsia="SimSun"/>
                <w:bCs/>
                <w:lang w:eastAsia="ar-SA"/>
              </w:rPr>
            </w:pPr>
            <w:r>
              <w:rPr>
                <w:bCs/>
              </w:rPr>
              <w:t>IV</w:t>
            </w:r>
          </w:p>
        </w:tc>
        <w:tc>
          <w:tcPr>
            <w:tcW w:w="2117" w:type="dxa"/>
            <w:hideMark/>
          </w:tcPr>
          <w:p w:rsidR="00987B9A" w:rsidRDefault="00987B9A" w:rsidP="00513A5A">
            <w:pPr>
              <w:snapToGrid w:val="0"/>
              <w:jc w:val="center"/>
              <w:rPr>
                <w:rFonts w:eastAsia="SimSun"/>
                <w:bCs/>
                <w:lang w:eastAsia="ar-SA"/>
              </w:rPr>
            </w:pPr>
            <w:r>
              <w:rPr>
                <w:bCs/>
              </w:rPr>
              <w:t>IV</w:t>
            </w:r>
          </w:p>
        </w:tc>
        <w:tc>
          <w:tcPr>
            <w:tcW w:w="2117" w:type="dxa"/>
            <w:hideMark/>
          </w:tcPr>
          <w:p w:rsidR="00987B9A" w:rsidRDefault="00987B9A" w:rsidP="00513A5A">
            <w:pPr>
              <w:snapToGrid w:val="0"/>
              <w:jc w:val="center"/>
              <w:rPr>
                <w:rFonts w:eastAsia="SimSun"/>
                <w:bCs/>
                <w:lang w:eastAsia="ar-SA"/>
              </w:rPr>
            </w:pPr>
            <w:r>
              <w:rPr>
                <w:bCs/>
              </w:rPr>
              <w:t>III</w:t>
            </w:r>
          </w:p>
        </w:tc>
      </w:tr>
    </w:tbl>
    <w:p w:rsidR="00157CDA" w:rsidRDefault="00157CDA"/>
    <w:sectPr w:rsidR="00157CDA" w:rsidSect="00987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0777A"/>
    <w:multiLevelType w:val="hybridMultilevel"/>
    <w:tmpl w:val="1B0AD2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9A"/>
    <w:rsid w:val="00157CDA"/>
    <w:rsid w:val="007E4CC8"/>
    <w:rsid w:val="0098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B9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7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87B9A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B9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7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87B9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</cp:revision>
  <dcterms:created xsi:type="dcterms:W3CDTF">2018-11-04T15:59:00Z</dcterms:created>
  <dcterms:modified xsi:type="dcterms:W3CDTF">2018-11-04T18:23:00Z</dcterms:modified>
</cp:coreProperties>
</file>